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DAFA" w14:textId="4CCBB282" w:rsidR="0090313C" w:rsidRDefault="005578DD" w:rsidP="005578DD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048DB" wp14:editId="4AA513DE">
                <wp:simplePos x="0" y="0"/>
                <wp:positionH relativeFrom="margin">
                  <wp:posOffset>-223520</wp:posOffset>
                </wp:positionH>
                <wp:positionV relativeFrom="paragraph">
                  <wp:posOffset>250973</wp:posOffset>
                </wp:positionV>
                <wp:extent cx="4104005" cy="531495"/>
                <wp:effectExtent l="0" t="0" r="1079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71B1" w14:textId="659D55A0" w:rsidR="005578DD" w:rsidRPr="005578DD" w:rsidRDefault="005578DD" w:rsidP="005578D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578DD">
                              <w:rPr>
                                <w:sz w:val="56"/>
                                <w:szCs w:val="56"/>
                              </w:rPr>
                              <w:t>Developmental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04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6pt;margin-top:19.75pt;width:323.15pt;height:4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" strokecolor="white [3212]">
                <v:textbox>
                  <w:txbxContent>
                    <w:p w14:paraId="4F7171B1" w14:textId="659D55A0" w:rsidR="005578DD" w:rsidRPr="005578DD" w:rsidRDefault="005578DD" w:rsidP="005578D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578DD">
                        <w:rPr>
                          <w:sz w:val="56"/>
                          <w:szCs w:val="56"/>
                        </w:rPr>
                        <w:t>Developmental Psychology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0" distR="0" wp14:anchorId="3195B649" wp14:editId="6630F580">
            <wp:extent cx="2207980" cy="897030"/>
            <wp:effectExtent l="0" t="0" r="190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17" cy="9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80898" w14:textId="77777777" w:rsidR="005578DD" w:rsidRDefault="005578DD" w:rsidP="005578DD">
      <w:pPr>
        <w:pStyle w:val="NoSpacing"/>
        <w:jc w:val="center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1275"/>
        <w:gridCol w:w="1418"/>
        <w:gridCol w:w="1276"/>
      </w:tblGrid>
      <w:tr w:rsidR="00EF11FA" w14:paraId="743A3230" w14:textId="1C051368" w:rsidTr="004E7732">
        <w:trPr>
          <w:cantSplit/>
          <w:trHeight w:val="1695"/>
        </w:trPr>
        <w:tc>
          <w:tcPr>
            <w:tcW w:w="3681" w:type="dxa"/>
          </w:tcPr>
          <w:p w14:paraId="1E55E7F7" w14:textId="7868252B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559" w:type="dxa"/>
            <w:textDirection w:val="btLr"/>
          </w:tcPr>
          <w:p w14:paraId="60B0A86C" w14:textId="18DF7A6D" w:rsidR="00EF11FA" w:rsidRPr="005578DD" w:rsidRDefault="00EF11FA" w:rsidP="00EF11FA">
            <w:pPr>
              <w:pStyle w:val="NoSpacing"/>
              <w:ind w:left="113" w:right="113"/>
              <w:rPr>
                <w:sz w:val="32"/>
                <w:szCs w:val="32"/>
              </w:rPr>
            </w:pPr>
            <w:r w:rsidRPr="005C64A7">
              <w:rPr>
                <w:color w:val="7030A0"/>
              </w:rPr>
              <w:t>Notes made in my book (Yes or No)</w:t>
            </w:r>
          </w:p>
        </w:tc>
        <w:tc>
          <w:tcPr>
            <w:tcW w:w="1418" w:type="dxa"/>
            <w:textDirection w:val="btLr"/>
          </w:tcPr>
          <w:p w14:paraId="55946519" w14:textId="5CD0F211" w:rsidR="00EF11FA" w:rsidRPr="005578DD" w:rsidRDefault="00EF11FA" w:rsidP="00EF11FA">
            <w:pPr>
              <w:pStyle w:val="NoSpacing"/>
              <w:ind w:left="113" w:right="113"/>
              <w:rPr>
                <w:sz w:val="32"/>
                <w:szCs w:val="32"/>
              </w:rPr>
            </w:pPr>
            <w:r w:rsidRPr="00E20AF3">
              <w:rPr>
                <w:color w:val="FF0000"/>
              </w:rPr>
              <w:t>Covered it in class</w:t>
            </w:r>
            <w:r>
              <w:rPr>
                <w:color w:val="FF0000"/>
              </w:rPr>
              <w:t xml:space="preserve"> but need some help</w:t>
            </w:r>
          </w:p>
        </w:tc>
        <w:tc>
          <w:tcPr>
            <w:tcW w:w="1275" w:type="dxa"/>
            <w:textDirection w:val="btLr"/>
          </w:tcPr>
          <w:p w14:paraId="1AFED4A1" w14:textId="7412F1F7" w:rsidR="00EF11FA" w:rsidRPr="005578DD" w:rsidRDefault="00EF11FA" w:rsidP="00EF11FA">
            <w:pPr>
              <w:pStyle w:val="NoSpacing"/>
              <w:ind w:left="113" w:right="113"/>
              <w:rPr>
                <w:sz w:val="32"/>
                <w:szCs w:val="32"/>
              </w:rPr>
            </w:pPr>
            <w:r w:rsidRPr="00E20AF3">
              <w:rPr>
                <w:color w:val="FFC000"/>
              </w:rPr>
              <w:t>I understand this</w:t>
            </w:r>
          </w:p>
        </w:tc>
        <w:tc>
          <w:tcPr>
            <w:tcW w:w="1418" w:type="dxa"/>
            <w:textDirection w:val="btLr"/>
          </w:tcPr>
          <w:p w14:paraId="32B45604" w14:textId="1ABCB4F7" w:rsidR="00EF11FA" w:rsidRPr="005578DD" w:rsidRDefault="00EF11FA" w:rsidP="00EF11FA">
            <w:pPr>
              <w:pStyle w:val="NoSpacing"/>
              <w:ind w:left="113" w:right="113"/>
              <w:rPr>
                <w:sz w:val="32"/>
                <w:szCs w:val="32"/>
              </w:rPr>
            </w:pPr>
            <w:r w:rsidRPr="00E20AF3">
              <w:rPr>
                <w:color w:val="00B050"/>
              </w:rPr>
              <w:t>I can talk/write about this without notes</w:t>
            </w:r>
          </w:p>
        </w:tc>
        <w:tc>
          <w:tcPr>
            <w:tcW w:w="1276" w:type="dxa"/>
            <w:textDirection w:val="btLr"/>
          </w:tcPr>
          <w:p w14:paraId="18FCFD72" w14:textId="6DABF4ED" w:rsidR="00EF11FA" w:rsidRPr="005578DD" w:rsidRDefault="00EF11FA" w:rsidP="00EF11FA">
            <w:pPr>
              <w:pStyle w:val="NoSpacing"/>
              <w:ind w:left="113" w:right="113"/>
              <w:rPr>
                <w:sz w:val="32"/>
                <w:szCs w:val="32"/>
              </w:rPr>
            </w:pPr>
            <w:r w:rsidRPr="00E20AF3">
              <w:rPr>
                <w:color w:val="00B050"/>
              </w:rPr>
              <w:t>I have revision notes for this, and I am exam ready!</w:t>
            </w:r>
          </w:p>
        </w:tc>
      </w:tr>
      <w:tr w:rsidR="00EF11FA" w14:paraId="2111E2AC" w14:textId="1B6B0AAE" w:rsidTr="004E7732">
        <w:tc>
          <w:tcPr>
            <w:tcW w:w="3681" w:type="dxa"/>
          </w:tcPr>
          <w:p w14:paraId="77A45E69" w14:textId="5C974B6D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Basic understanding of neural structures in the womb – brain stem, thalamus, cerebellum and cortex.</w:t>
            </w:r>
          </w:p>
        </w:tc>
        <w:tc>
          <w:tcPr>
            <w:tcW w:w="1559" w:type="dxa"/>
          </w:tcPr>
          <w:p w14:paraId="77C6CF76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5738B07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8873A3A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2E8D484" w14:textId="421D4906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449BCC2" w14:textId="7FD53F42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29A3A177" w14:textId="73462F54" w:rsidTr="004E7732">
        <w:tc>
          <w:tcPr>
            <w:tcW w:w="3681" w:type="dxa"/>
          </w:tcPr>
          <w:p w14:paraId="46319D40" w14:textId="40795562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The development of autonomic functions, sensory processing, movement and cognition.</w:t>
            </w:r>
          </w:p>
        </w:tc>
        <w:tc>
          <w:tcPr>
            <w:tcW w:w="1559" w:type="dxa"/>
          </w:tcPr>
          <w:p w14:paraId="786A8600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1AA4E18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30BF394C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4647D23" w14:textId="22F51F51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DF6CAC" w14:textId="3C953D7B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48ED6A09" w14:textId="0FACAEB7" w:rsidTr="004E7732">
        <w:tc>
          <w:tcPr>
            <w:tcW w:w="3681" w:type="dxa"/>
          </w:tcPr>
          <w:p w14:paraId="057628A0" w14:textId="4B1C3B63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The role of nature and nurture in brain development.</w:t>
            </w:r>
          </w:p>
        </w:tc>
        <w:tc>
          <w:tcPr>
            <w:tcW w:w="1559" w:type="dxa"/>
          </w:tcPr>
          <w:p w14:paraId="07DED742" w14:textId="77777777" w:rsidR="00EF11FA" w:rsidRDefault="00EF11FA" w:rsidP="0090313C">
            <w:pPr>
              <w:pStyle w:val="NoSpacing"/>
              <w:rPr>
                <w:sz w:val="32"/>
                <w:szCs w:val="32"/>
              </w:rPr>
            </w:pPr>
          </w:p>
          <w:p w14:paraId="21014629" w14:textId="647216BA" w:rsidR="004E7732" w:rsidRPr="005578DD" w:rsidRDefault="004E7732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ED0568C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0164E4E7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7244D4A" w14:textId="29717A13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A14F893" w14:textId="7D7AB2A5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37FBF3F9" w14:textId="4013747B" w:rsidTr="004E7732">
        <w:tc>
          <w:tcPr>
            <w:tcW w:w="3681" w:type="dxa"/>
          </w:tcPr>
          <w:p w14:paraId="5709BEA0" w14:textId="22944F4A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Piaget’s Theory of Cognitive Development including concepts of assimilation and accommodation.</w:t>
            </w:r>
          </w:p>
        </w:tc>
        <w:tc>
          <w:tcPr>
            <w:tcW w:w="1559" w:type="dxa"/>
          </w:tcPr>
          <w:p w14:paraId="2BE2D46C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BA13928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30295024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972BC83" w14:textId="1FC3A8A4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048F41E" w14:textId="7D405E68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321C610C" w14:textId="098B8A42" w:rsidTr="004E7732">
        <w:tc>
          <w:tcPr>
            <w:tcW w:w="3681" w:type="dxa"/>
          </w:tcPr>
          <w:p w14:paraId="57CB6EE6" w14:textId="237E3723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Piaget’s four stages of cognitive development – sensorimotor, pre-operational, concrete operational and formal operational.</w:t>
            </w:r>
          </w:p>
        </w:tc>
        <w:tc>
          <w:tcPr>
            <w:tcW w:w="1559" w:type="dxa"/>
          </w:tcPr>
          <w:p w14:paraId="326A466C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FA5251E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29B73E0B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320AF6B" w14:textId="4D1B41C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4E6934F" w14:textId="7C9ECCB8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4CC74B5C" w14:textId="51AB283F" w:rsidTr="004E7732">
        <w:tc>
          <w:tcPr>
            <w:tcW w:w="3681" w:type="dxa"/>
          </w:tcPr>
          <w:p w14:paraId="05C3CB9A" w14:textId="4A6351EC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Piaget’s theory: the development of conservation.</w:t>
            </w:r>
          </w:p>
        </w:tc>
        <w:tc>
          <w:tcPr>
            <w:tcW w:w="1559" w:type="dxa"/>
          </w:tcPr>
          <w:p w14:paraId="2398D63F" w14:textId="77777777" w:rsidR="00EF11FA" w:rsidRDefault="00EF11FA" w:rsidP="0090313C">
            <w:pPr>
              <w:pStyle w:val="NoSpacing"/>
              <w:rPr>
                <w:sz w:val="32"/>
                <w:szCs w:val="32"/>
              </w:rPr>
            </w:pPr>
          </w:p>
          <w:p w14:paraId="436675F0" w14:textId="0E0CFED4" w:rsidR="004E7732" w:rsidRPr="005578DD" w:rsidRDefault="004E7732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26A55E1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DAA0EB6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B5BAA3B" w14:textId="4ECBDB54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9D978B5" w14:textId="05F677B9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58646BB1" w14:textId="715C6540" w:rsidTr="004E7732">
        <w:tc>
          <w:tcPr>
            <w:tcW w:w="3681" w:type="dxa"/>
          </w:tcPr>
          <w:p w14:paraId="14A2D3BA" w14:textId="0A4AB907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Evidence for conservation: McGarrigle and Donaldson’s naughty teddy study.</w:t>
            </w:r>
          </w:p>
        </w:tc>
        <w:tc>
          <w:tcPr>
            <w:tcW w:w="1559" w:type="dxa"/>
          </w:tcPr>
          <w:p w14:paraId="45A14F1A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26A70A0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BCE5359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D5C381E" w14:textId="7A1E69D0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1D2ACA4" w14:textId="1357E0EA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15E2182F" w14:textId="019E4343" w:rsidTr="004E7732">
        <w:tc>
          <w:tcPr>
            <w:tcW w:w="3681" w:type="dxa"/>
          </w:tcPr>
          <w:p w14:paraId="4F818C78" w14:textId="60CE72C7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Piaget’s theory: reduction of egocentrism.</w:t>
            </w:r>
          </w:p>
        </w:tc>
        <w:tc>
          <w:tcPr>
            <w:tcW w:w="1559" w:type="dxa"/>
          </w:tcPr>
          <w:p w14:paraId="238E42F7" w14:textId="77777777" w:rsidR="00EF11FA" w:rsidRDefault="00EF11FA" w:rsidP="0090313C">
            <w:pPr>
              <w:pStyle w:val="NoSpacing"/>
              <w:rPr>
                <w:sz w:val="32"/>
                <w:szCs w:val="32"/>
              </w:rPr>
            </w:pPr>
          </w:p>
          <w:p w14:paraId="37F6AE96" w14:textId="19AD2C6E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D9485EA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255CB2F0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15866C2" w14:textId="1AC8D33E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98055B7" w14:textId="77C8E725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06321E56" w14:textId="3CE33004" w:rsidTr="004E7732">
        <w:tc>
          <w:tcPr>
            <w:tcW w:w="3681" w:type="dxa"/>
          </w:tcPr>
          <w:p w14:paraId="4A1DFDFD" w14:textId="5E412C3D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Evidence for egocentrism: Hughes’ policeman doll study.</w:t>
            </w:r>
          </w:p>
        </w:tc>
        <w:tc>
          <w:tcPr>
            <w:tcW w:w="1559" w:type="dxa"/>
          </w:tcPr>
          <w:p w14:paraId="7BA5A840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D349B2F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58395E33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4C9EE45" w14:textId="5656BA63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74080C5" w14:textId="62AE5399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0E8FB819" w14:textId="2AFCEDB0" w:rsidTr="004E7732">
        <w:tc>
          <w:tcPr>
            <w:tcW w:w="3681" w:type="dxa"/>
          </w:tcPr>
          <w:p w14:paraId="6306FCC0" w14:textId="53161847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Applying your knowledge of </w:t>
            </w:r>
            <w:r w:rsidRPr="00854FAF">
              <w:rPr>
                <w:sz w:val="24"/>
                <w:szCs w:val="24"/>
              </w:rPr>
              <w:t>Piaget’s theory</w:t>
            </w:r>
            <w:r>
              <w:rPr>
                <w:sz w:val="24"/>
                <w:szCs w:val="24"/>
              </w:rPr>
              <w:t xml:space="preserve"> to</w:t>
            </w:r>
            <w:r w:rsidRPr="00854FAF">
              <w:rPr>
                <w:sz w:val="24"/>
                <w:szCs w:val="24"/>
              </w:rPr>
              <w:t xml:space="preserve"> education.</w:t>
            </w:r>
          </w:p>
        </w:tc>
        <w:tc>
          <w:tcPr>
            <w:tcW w:w="1559" w:type="dxa"/>
          </w:tcPr>
          <w:p w14:paraId="1174397C" w14:textId="77777777" w:rsidR="00EF11FA" w:rsidRDefault="00EF11FA" w:rsidP="0090313C">
            <w:pPr>
              <w:pStyle w:val="NoSpacing"/>
              <w:rPr>
                <w:sz w:val="32"/>
                <w:szCs w:val="32"/>
              </w:rPr>
            </w:pPr>
          </w:p>
          <w:p w14:paraId="1E1B34BC" w14:textId="23ABD0C1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14C2C1C1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16BC2B9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E5BBA22" w14:textId="1179317A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C2D5254" w14:textId="4CCEA34E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51C0CFBF" w14:textId="11AD03B4" w:rsidTr="004E7732">
        <w:tc>
          <w:tcPr>
            <w:tcW w:w="3681" w:type="dxa"/>
          </w:tcPr>
          <w:p w14:paraId="07E3F455" w14:textId="7FB3AD8B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 xml:space="preserve">Dweck’s mindset theory of learning </w:t>
            </w:r>
          </w:p>
        </w:tc>
        <w:tc>
          <w:tcPr>
            <w:tcW w:w="1559" w:type="dxa"/>
          </w:tcPr>
          <w:p w14:paraId="2227FF01" w14:textId="77777777" w:rsidR="00EF11FA" w:rsidRDefault="00EF11FA" w:rsidP="0090313C">
            <w:pPr>
              <w:pStyle w:val="NoSpacing"/>
              <w:rPr>
                <w:sz w:val="32"/>
                <w:szCs w:val="32"/>
              </w:rPr>
            </w:pPr>
          </w:p>
          <w:p w14:paraId="4F21182D" w14:textId="32CDF475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3A95223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0BFF9640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9070AE6" w14:textId="47290708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0AFBA69" w14:textId="0AF4B66C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7F26CA57" w14:textId="575B71F5" w:rsidTr="004E7732">
        <w:tc>
          <w:tcPr>
            <w:tcW w:w="3681" w:type="dxa"/>
          </w:tcPr>
          <w:p w14:paraId="4598C1F6" w14:textId="142D2D7C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The role of praise and self-efficacy beliefs in learning.</w:t>
            </w:r>
          </w:p>
        </w:tc>
        <w:tc>
          <w:tcPr>
            <w:tcW w:w="1559" w:type="dxa"/>
          </w:tcPr>
          <w:p w14:paraId="30984325" w14:textId="77777777" w:rsidR="00EF11FA" w:rsidRDefault="00EF11FA" w:rsidP="0090313C">
            <w:pPr>
              <w:pStyle w:val="NoSpacing"/>
              <w:rPr>
                <w:sz w:val="32"/>
                <w:szCs w:val="32"/>
              </w:rPr>
            </w:pPr>
          </w:p>
          <w:p w14:paraId="1055CE24" w14:textId="395FF073" w:rsidR="004E7732" w:rsidRPr="005578DD" w:rsidRDefault="004E7732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6D1F167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CDC3740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7878778" w14:textId="052F264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8F8E7D" w14:textId="3A6B0ABB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293A4ED6" w14:textId="2EF5858A" w:rsidTr="004E7732">
        <w:tc>
          <w:tcPr>
            <w:tcW w:w="3681" w:type="dxa"/>
          </w:tcPr>
          <w:p w14:paraId="58D147BE" w14:textId="3890F25B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Learning styles including verbalisers and visualisers.</w:t>
            </w:r>
          </w:p>
        </w:tc>
        <w:tc>
          <w:tcPr>
            <w:tcW w:w="1559" w:type="dxa"/>
          </w:tcPr>
          <w:p w14:paraId="3897358A" w14:textId="77777777" w:rsidR="00EF11FA" w:rsidRDefault="00EF11FA" w:rsidP="0090313C">
            <w:pPr>
              <w:pStyle w:val="NoSpacing"/>
              <w:rPr>
                <w:sz w:val="32"/>
                <w:szCs w:val="32"/>
              </w:rPr>
            </w:pPr>
          </w:p>
          <w:p w14:paraId="6FBA2893" w14:textId="5C54B456" w:rsidR="004E7732" w:rsidRPr="005578DD" w:rsidRDefault="004E7732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3B38676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79843B84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E7FA0C0" w14:textId="4F07CE5A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C2A0FDB" w14:textId="73996333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  <w:tr w:rsidR="00EF11FA" w14:paraId="557F461E" w14:textId="01796823" w:rsidTr="004E7732">
        <w:tc>
          <w:tcPr>
            <w:tcW w:w="3681" w:type="dxa"/>
          </w:tcPr>
          <w:p w14:paraId="1EC95272" w14:textId="223489EE" w:rsidR="00EF11FA" w:rsidRPr="00854FAF" w:rsidRDefault="00EF11FA" w:rsidP="0090313C">
            <w:pPr>
              <w:pStyle w:val="NoSpacing"/>
              <w:rPr>
                <w:sz w:val="24"/>
                <w:szCs w:val="24"/>
              </w:rPr>
            </w:pPr>
            <w:r w:rsidRPr="00854FAF">
              <w:rPr>
                <w:sz w:val="24"/>
                <w:szCs w:val="24"/>
              </w:rPr>
              <w:t>Willingham’s learning theory and his criticism of learning styles.</w:t>
            </w:r>
          </w:p>
        </w:tc>
        <w:tc>
          <w:tcPr>
            <w:tcW w:w="1559" w:type="dxa"/>
          </w:tcPr>
          <w:p w14:paraId="68E3FF39" w14:textId="77777777" w:rsidR="004E7732" w:rsidRDefault="004E7732" w:rsidP="0090313C">
            <w:pPr>
              <w:pStyle w:val="NoSpacing"/>
              <w:rPr>
                <w:sz w:val="32"/>
                <w:szCs w:val="32"/>
              </w:rPr>
            </w:pPr>
          </w:p>
          <w:p w14:paraId="2C6CA5EC" w14:textId="7F472F06" w:rsidR="005E3199" w:rsidRPr="005578DD" w:rsidRDefault="005E3199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F2625A6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3AFCDF20" w14:textId="77777777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DBBAD92" w14:textId="2D1C8A92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5F80DF8" w14:textId="38FC2F9F" w:rsidR="00EF11FA" w:rsidRPr="005578DD" w:rsidRDefault="00EF11FA" w:rsidP="0090313C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119759F4" w14:textId="77777777" w:rsidR="0090313C" w:rsidRDefault="0090313C" w:rsidP="0090313C">
      <w:pPr>
        <w:pStyle w:val="NoSpacing"/>
      </w:pPr>
    </w:p>
    <w:sectPr w:rsidR="0090313C" w:rsidSect="0071398B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3C"/>
    <w:rsid w:val="000B6A22"/>
    <w:rsid w:val="0010301F"/>
    <w:rsid w:val="001A1D41"/>
    <w:rsid w:val="004E7732"/>
    <w:rsid w:val="0050767F"/>
    <w:rsid w:val="005578DD"/>
    <w:rsid w:val="005E3199"/>
    <w:rsid w:val="006A593C"/>
    <w:rsid w:val="0071398B"/>
    <w:rsid w:val="00854FAF"/>
    <w:rsid w:val="0090313C"/>
    <w:rsid w:val="00BD2748"/>
    <w:rsid w:val="00DB04CC"/>
    <w:rsid w:val="00E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87B0"/>
  <w15:chartTrackingRefBased/>
  <w15:docId w15:val="{3540F0D1-18E6-4024-AFF7-EE06849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13C"/>
    <w:pPr>
      <w:spacing w:after="0" w:line="240" w:lineRule="auto"/>
    </w:pPr>
  </w:style>
  <w:style w:type="table" w:styleId="TableGrid">
    <w:name w:val="Table Grid"/>
    <w:basedOn w:val="TableNormal"/>
    <w:uiPriority w:val="39"/>
    <w:rsid w:val="0090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D2624745F1498D4397C3BD6FE96E" ma:contentTypeVersion="14" ma:contentTypeDescription="Create a new document." ma:contentTypeScope="" ma:versionID="7650d056ef26f07f44f8eb187145d833">
  <xsd:schema xmlns:xsd="http://www.w3.org/2001/XMLSchema" xmlns:xs="http://www.w3.org/2001/XMLSchema" xmlns:p="http://schemas.microsoft.com/office/2006/metadata/properties" xmlns:ns2="18e1b57b-447d-4665-9168-2b9610b5de4d" xmlns:ns3="4d588e84-8ae2-4791-9e1d-3ea6e83ebd8d" targetNamespace="http://schemas.microsoft.com/office/2006/metadata/properties" ma:root="true" ma:fieldsID="6fffefb030fa9b3c2ea615bbace08c10" ns2:_="" ns3:_="">
    <xsd:import namespace="18e1b57b-447d-4665-9168-2b9610b5de4d"/>
    <xsd:import namespace="4d588e84-8ae2-4791-9e1d-3ea6e83eb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1b57b-447d-4665-9168-2b9610b5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9fafe0-0aad-4083-b379-ad4bd3cd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8e84-8ae2-4791-9e1d-3ea6e83e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680f4f-a1c3-43a1-94c4-766aa6d23b58}" ma:internalName="TaxCatchAll" ma:showField="CatchAllData" ma:web="4d588e84-8ae2-4791-9e1d-3ea6e83eb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88e84-8ae2-4791-9e1d-3ea6e83ebd8d" xsi:nil="true"/>
    <lcf76f155ced4ddcb4097134ff3c332f xmlns="18e1b57b-447d-4665-9168-2b9610b5de4d">
      <Terms xmlns="http://schemas.microsoft.com/office/infopath/2007/PartnerControls"/>
    </lcf76f155ced4ddcb4097134ff3c332f>
    <SharedWithUsers xmlns="4d588e84-8ae2-4791-9e1d-3ea6e83ebd8d">
      <UserInfo>
        <DisplayName/>
        <AccountId xsi:nil="true"/>
        <AccountType/>
      </UserInfo>
    </SharedWithUsers>
    <MediaLengthInSeconds xmlns="18e1b57b-447d-4665-9168-2b9610b5de4d" xsi:nil="true"/>
  </documentManagement>
</p:properties>
</file>

<file path=customXml/itemProps1.xml><?xml version="1.0" encoding="utf-8"?>
<ds:datastoreItem xmlns:ds="http://schemas.openxmlformats.org/officeDocument/2006/customXml" ds:itemID="{CE0F04B2-B882-48BC-AB4E-C43BC8B46169}"/>
</file>

<file path=customXml/itemProps2.xml><?xml version="1.0" encoding="utf-8"?>
<ds:datastoreItem xmlns:ds="http://schemas.openxmlformats.org/officeDocument/2006/customXml" ds:itemID="{9D832BF2-AB1E-46EA-93D6-9B7885990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2CE47-7F6B-47AF-BE6F-61783522C8B7}">
  <ds:schemaRefs>
    <ds:schemaRef ds:uri="http://schemas.microsoft.com/office/2006/metadata/properties"/>
    <ds:schemaRef ds:uri="http://schemas.microsoft.com/office/infopath/2007/PartnerControls"/>
    <ds:schemaRef ds:uri="eedf0a4e-5b94-49e3-89bf-f6ceb6db88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Dewdney</dc:creator>
  <cp:keywords/>
  <dc:description/>
  <cp:lastModifiedBy>Hannah Dewdney</cp:lastModifiedBy>
  <cp:revision>12</cp:revision>
  <dcterms:created xsi:type="dcterms:W3CDTF">2019-09-15T10:14:00Z</dcterms:created>
  <dcterms:modified xsi:type="dcterms:W3CDTF">2022-06-23T07:11:00Z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0x01010007C0D2624745F1498D4397C3BD6FE96E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xd_ProgID">
    <vt:lpwstr/>
  </property>
  <property fmtid="{D5CDD505-2E9C-101B-9397-08002B2CF9AE}" pid="6" name="Exam Boar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Week">
    <vt:lpwstr/>
  </property>
  <property fmtid="{D5CDD505-2E9C-101B-9397-08002B2CF9AE}" pid="10" name="Staff Category">
    <vt:lpwstr/>
  </property>
  <property fmtid="{D5CDD505-2E9C-101B-9397-08002B2CF9AE}" pid="11" name="xd_Signature">
    <vt:bool>false</vt:bool>
  </property>
  <property fmtid="{D5CDD505-2E9C-101B-9397-08002B2CF9AE}" pid="12" name="Order">
    <vt:r8>71100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