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6198E" w14:textId="7E2CAB68" w:rsidR="00B33AAF" w:rsidRDefault="00AA3623" w:rsidP="00AA3623">
      <w:pPr>
        <w:jc w:val="right"/>
      </w:pPr>
      <w:bookmarkStart w:id="0" w:name="_Hlk48480740"/>
      <w:bookmarkEnd w:id="0"/>
      <w:r>
        <w:rPr>
          <w:noProof/>
        </w:rPr>
        <w:drawing>
          <wp:inline distT="0" distB="0" distL="0" distR="0" wp14:anchorId="12B8B5A9" wp14:editId="53749D76">
            <wp:extent cx="1458148" cy="755374"/>
            <wp:effectExtent l="0" t="0" r="8890" b="698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4" t="13324" r="790"/>
                    <a:stretch/>
                  </pic:blipFill>
                  <pic:spPr bwMode="auto">
                    <a:xfrm>
                      <a:off x="0" y="0"/>
                      <a:ext cx="1623130" cy="84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3AA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EC5067" wp14:editId="0266C31F">
                <wp:simplePos x="0" y="0"/>
                <wp:positionH relativeFrom="margin">
                  <wp:align>left</wp:align>
                </wp:positionH>
                <wp:positionV relativeFrom="paragraph">
                  <wp:posOffset>15902</wp:posOffset>
                </wp:positionV>
                <wp:extent cx="2360930" cy="842645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42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849C0" w14:textId="7294B919" w:rsidR="00B33AAF" w:rsidRPr="00AA3623" w:rsidRDefault="00B33AAF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A3623">
                              <w:rPr>
                                <w:sz w:val="44"/>
                                <w:szCs w:val="44"/>
                                <w:u w:val="single"/>
                              </w:rPr>
                              <w:t>Language, thought and 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C50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25pt;width:185.9pt;height:66.3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" stroked="f">
                <v:textbox>
                  <w:txbxContent>
                    <w:p w14:paraId="25F849C0" w14:textId="7294B919" w:rsidR="00B33AAF" w:rsidRPr="00AA3623" w:rsidRDefault="00B33AAF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  <w:r w:rsidRPr="00AA3623">
                        <w:rPr>
                          <w:sz w:val="44"/>
                          <w:szCs w:val="44"/>
                          <w:u w:val="single"/>
                        </w:rPr>
                        <w:t>Language, thought and communication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3AAF">
        <w:t xml:space="preserve">                                                                                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964"/>
        <w:gridCol w:w="1276"/>
        <w:gridCol w:w="1418"/>
        <w:gridCol w:w="1417"/>
        <w:gridCol w:w="1276"/>
        <w:gridCol w:w="1276"/>
      </w:tblGrid>
      <w:tr w:rsidR="00F50719" w14:paraId="2B3E58A8" w14:textId="237512AB" w:rsidTr="00AA3623">
        <w:trPr>
          <w:cantSplit/>
          <w:trHeight w:val="1548"/>
        </w:trPr>
        <w:tc>
          <w:tcPr>
            <w:tcW w:w="3964" w:type="dxa"/>
          </w:tcPr>
          <w:p w14:paraId="4EB61F96" w14:textId="372CCBE4" w:rsidR="00F50719" w:rsidRPr="00763D19" w:rsidRDefault="00F50719" w:rsidP="00B33AA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14:paraId="3BE68FC4" w14:textId="396B7C6A" w:rsidR="00F50719" w:rsidRPr="00763D19" w:rsidRDefault="001401E3" w:rsidP="00263C04">
            <w:pPr>
              <w:ind w:left="113" w:right="113"/>
              <w:rPr>
                <w:sz w:val="28"/>
                <w:szCs w:val="28"/>
              </w:rPr>
            </w:pPr>
            <w:r w:rsidRPr="005C64A7">
              <w:rPr>
                <w:color w:val="7030A0"/>
              </w:rPr>
              <w:t>Notes made in my book (Yes or No)</w:t>
            </w:r>
          </w:p>
        </w:tc>
        <w:tc>
          <w:tcPr>
            <w:tcW w:w="1418" w:type="dxa"/>
            <w:textDirection w:val="btLr"/>
          </w:tcPr>
          <w:p w14:paraId="1726169E" w14:textId="0AFFAF80" w:rsidR="00F50719" w:rsidRPr="00763D19" w:rsidRDefault="001D7123" w:rsidP="00263C04">
            <w:pPr>
              <w:ind w:left="113" w:right="113"/>
              <w:rPr>
                <w:sz w:val="28"/>
                <w:szCs w:val="28"/>
              </w:rPr>
            </w:pPr>
            <w:r w:rsidRPr="00E20AF3">
              <w:rPr>
                <w:color w:val="FF0000"/>
              </w:rPr>
              <w:t>Covered it in class</w:t>
            </w:r>
            <w:r>
              <w:rPr>
                <w:color w:val="FF0000"/>
              </w:rPr>
              <w:t xml:space="preserve"> but need some help</w:t>
            </w:r>
          </w:p>
        </w:tc>
        <w:tc>
          <w:tcPr>
            <w:tcW w:w="1417" w:type="dxa"/>
            <w:textDirection w:val="btLr"/>
          </w:tcPr>
          <w:p w14:paraId="4BB963E9" w14:textId="26F2BEFD" w:rsidR="00F50719" w:rsidRPr="00763D19" w:rsidRDefault="006B2A76" w:rsidP="00263C04">
            <w:pPr>
              <w:ind w:left="113" w:right="113"/>
              <w:rPr>
                <w:sz w:val="28"/>
                <w:szCs w:val="28"/>
              </w:rPr>
            </w:pPr>
            <w:r w:rsidRPr="00E20AF3">
              <w:rPr>
                <w:color w:val="FFC000"/>
              </w:rPr>
              <w:t>I understand this</w:t>
            </w:r>
          </w:p>
        </w:tc>
        <w:tc>
          <w:tcPr>
            <w:tcW w:w="1276" w:type="dxa"/>
            <w:textDirection w:val="btLr"/>
          </w:tcPr>
          <w:p w14:paraId="5F78FEE1" w14:textId="1F75E5D7" w:rsidR="00F50719" w:rsidRPr="00763D19" w:rsidRDefault="00EB0AAC" w:rsidP="00263C04">
            <w:pPr>
              <w:ind w:left="113" w:right="113"/>
              <w:rPr>
                <w:sz w:val="28"/>
                <w:szCs w:val="28"/>
              </w:rPr>
            </w:pPr>
            <w:r w:rsidRPr="00E20AF3">
              <w:rPr>
                <w:color w:val="00B050"/>
              </w:rPr>
              <w:t>I can talk/write about this without notes</w:t>
            </w:r>
          </w:p>
        </w:tc>
        <w:tc>
          <w:tcPr>
            <w:tcW w:w="1276" w:type="dxa"/>
            <w:textDirection w:val="btLr"/>
          </w:tcPr>
          <w:p w14:paraId="5D59FA85" w14:textId="11831DA6" w:rsidR="00F50719" w:rsidRPr="00763D19" w:rsidRDefault="00263C04" w:rsidP="00263C04">
            <w:pPr>
              <w:ind w:left="113" w:right="113"/>
              <w:rPr>
                <w:sz w:val="28"/>
                <w:szCs w:val="28"/>
              </w:rPr>
            </w:pPr>
            <w:r w:rsidRPr="00E20AF3">
              <w:rPr>
                <w:color w:val="00B050"/>
              </w:rPr>
              <w:t>I have revision notes for this, and I am exam ready!</w:t>
            </w:r>
          </w:p>
        </w:tc>
      </w:tr>
      <w:tr w:rsidR="00F50719" w14:paraId="2C460FF3" w14:textId="283A05DC" w:rsidTr="00AA3623">
        <w:tc>
          <w:tcPr>
            <w:tcW w:w="3964" w:type="dxa"/>
          </w:tcPr>
          <w:p w14:paraId="11DBF3C9" w14:textId="488034B3" w:rsidR="00F50719" w:rsidRPr="006C7072" w:rsidRDefault="00F50719" w:rsidP="00B33AAF">
            <w:pPr>
              <w:rPr>
                <w:sz w:val="24"/>
                <w:szCs w:val="24"/>
              </w:rPr>
            </w:pPr>
            <w:r w:rsidRPr="006C7072">
              <w:rPr>
                <w:sz w:val="24"/>
                <w:szCs w:val="24"/>
              </w:rPr>
              <w:t xml:space="preserve">Piaget’s theory: </w:t>
            </w:r>
            <w:r w:rsidR="008000A8">
              <w:rPr>
                <w:sz w:val="24"/>
                <w:szCs w:val="24"/>
              </w:rPr>
              <w:t>L</w:t>
            </w:r>
            <w:r w:rsidRPr="006C7072">
              <w:rPr>
                <w:sz w:val="24"/>
                <w:szCs w:val="24"/>
              </w:rPr>
              <w:t xml:space="preserve">anguage depends on thought. </w:t>
            </w:r>
          </w:p>
        </w:tc>
        <w:tc>
          <w:tcPr>
            <w:tcW w:w="1276" w:type="dxa"/>
          </w:tcPr>
          <w:p w14:paraId="1649F7DF" w14:textId="77777777" w:rsidR="00F50719" w:rsidRDefault="00F50719" w:rsidP="00B33AAF">
            <w:pPr>
              <w:rPr>
                <w:sz w:val="28"/>
                <w:szCs w:val="28"/>
              </w:rPr>
            </w:pPr>
          </w:p>
          <w:p w14:paraId="3E2415D3" w14:textId="23CD4E85" w:rsidR="005008E5" w:rsidRPr="00763D19" w:rsidRDefault="005008E5" w:rsidP="00B33AA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9661526" w14:textId="77777777" w:rsidR="00F50719" w:rsidRPr="00763D19" w:rsidRDefault="00F50719" w:rsidP="00B33AA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E4C153A" w14:textId="77777777" w:rsidR="00F50719" w:rsidRPr="00763D19" w:rsidRDefault="00F50719" w:rsidP="00B33AA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38F635B" w14:textId="4E26B720" w:rsidR="00F50719" w:rsidRPr="00763D19" w:rsidRDefault="00F50719" w:rsidP="00B33AA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4FF840A" w14:textId="3E0727D1" w:rsidR="00F50719" w:rsidRPr="00763D19" w:rsidRDefault="00F50719" w:rsidP="00B33AAF">
            <w:pPr>
              <w:rPr>
                <w:sz w:val="28"/>
                <w:szCs w:val="28"/>
              </w:rPr>
            </w:pPr>
          </w:p>
        </w:tc>
      </w:tr>
      <w:tr w:rsidR="00F50719" w14:paraId="7612EE27" w14:textId="38D44E46" w:rsidTr="00AA3623">
        <w:tc>
          <w:tcPr>
            <w:tcW w:w="3964" w:type="dxa"/>
          </w:tcPr>
          <w:p w14:paraId="16DE9926" w14:textId="665A04F7" w:rsidR="00F50719" w:rsidRPr="006C7072" w:rsidRDefault="008000A8" w:rsidP="00B33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F50719" w:rsidRPr="006C7072">
              <w:rPr>
                <w:sz w:val="24"/>
                <w:szCs w:val="24"/>
              </w:rPr>
              <w:t xml:space="preserve">Sapir-Whorf hypothesis: </w:t>
            </w:r>
            <w:r>
              <w:rPr>
                <w:sz w:val="24"/>
                <w:szCs w:val="24"/>
              </w:rPr>
              <w:t>T</w:t>
            </w:r>
            <w:r w:rsidR="00F50719" w:rsidRPr="006C7072">
              <w:rPr>
                <w:sz w:val="24"/>
                <w:szCs w:val="24"/>
              </w:rPr>
              <w:t xml:space="preserve">hinking depends on language. </w:t>
            </w:r>
          </w:p>
        </w:tc>
        <w:tc>
          <w:tcPr>
            <w:tcW w:w="1276" w:type="dxa"/>
          </w:tcPr>
          <w:p w14:paraId="37946427" w14:textId="77777777" w:rsidR="00F50719" w:rsidRDefault="00F50719" w:rsidP="00B33AAF">
            <w:pPr>
              <w:rPr>
                <w:sz w:val="28"/>
                <w:szCs w:val="28"/>
              </w:rPr>
            </w:pPr>
          </w:p>
          <w:p w14:paraId="74A5FF4C" w14:textId="2EB6D84A" w:rsidR="005008E5" w:rsidRPr="00763D19" w:rsidRDefault="005008E5" w:rsidP="00B33AA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F40052A" w14:textId="77777777" w:rsidR="00F50719" w:rsidRPr="00763D19" w:rsidRDefault="00F50719" w:rsidP="00B33AA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DAC7F81" w14:textId="77777777" w:rsidR="00F50719" w:rsidRPr="00763D19" w:rsidRDefault="00F50719" w:rsidP="00B33AA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85056B4" w14:textId="6E64D782" w:rsidR="00F50719" w:rsidRPr="00763D19" w:rsidRDefault="00F50719" w:rsidP="00B33AA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3CBB7C2" w14:textId="3163AF7F" w:rsidR="00F50719" w:rsidRPr="00763D19" w:rsidRDefault="00F50719" w:rsidP="00B33AAF">
            <w:pPr>
              <w:rPr>
                <w:sz w:val="28"/>
                <w:szCs w:val="28"/>
              </w:rPr>
            </w:pPr>
          </w:p>
        </w:tc>
      </w:tr>
      <w:tr w:rsidR="00F50719" w14:paraId="0FDA1B26" w14:textId="2220626A" w:rsidTr="00AA3623">
        <w:tc>
          <w:tcPr>
            <w:tcW w:w="3964" w:type="dxa"/>
          </w:tcPr>
          <w:p w14:paraId="4F473C76" w14:textId="41DC22A5" w:rsidR="00F50719" w:rsidRPr="006C7072" w:rsidRDefault="00F50719" w:rsidP="00B33AAF">
            <w:pPr>
              <w:rPr>
                <w:sz w:val="24"/>
                <w:szCs w:val="24"/>
              </w:rPr>
            </w:pPr>
            <w:r w:rsidRPr="006C7072">
              <w:rPr>
                <w:sz w:val="24"/>
                <w:szCs w:val="24"/>
              </w:rPr>
              <w:t>The effect of language and thought on our view of the world - Variation in recall of events and recognition of colours</w:t>
            </w:r>
            <w:r w:rsidR="005008E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AE76317" w14:textId="77777777" w:rsidR="00F50719" w:rsidRPr="00763D19" w:rsidRDefault="00F50719" w:rsidP="00B33AA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9D15C99" w14:textId="77777777" w:rsidR="00F50719" w:rsidRPr="00763D19" w:rsidRDefault="00F50719" w:rsidP="00B33AA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68C41CB" w14:textId="77777777" w:rsidR="00F50719" w:rsidRPr="00763D19" w:rsidRDefault="00F50719" w:rsidP="00B33AA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F8083BA" w14:textId="31CAA798" w:rsidR="00F50719" w:rsidRPr="00763D19" w:rsidRDefault="00F50719" w:rsidP="00B33AA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F6C2E8F" w14:textId="58C24290" w:rsidR="00F50719" w:rsidRPr="00763D19" w:rsidRDefault="00F50719" w:rsidP="00B33AAF">
            <w:pPr>
              <w:rPr>
                <w:sz w:val="28"/>
                <w:szCs w:val="28"/>
              </w:rPr>
            </w:pPr>
          </w:p>
        </w:tc>
      </w:tr>
      <w:tr w:rsidR="00F50719" w14:paraId="3C182A51" w14:textId="06D117AC" w:rsidTr="00AA3623">
        <w:tc>
          <w:tcPr>
            <w:tcW w:w="3964" w:type="dxa"/>
          </w:tcPr>
          <w:p w14:paraId="3D5031CF" w14:textId="4A882EE0" w:rsidR="00F50719" w:rsidRPr="006C7072" w:rsidRDefault="00F50719" w:rsidP="00B33AAF">
            <w:pPr>
              <w:rPr>
                <w:sz w:val="24"/>
                <w:szCs w:val="24"/>
              </w:rPr>
            </w:pPr>
            <w:r w:rsidRPr="006C7072">
              <w:rPr>
                <w:sz w:val="24"/>
                <w:szCs w:val="24"/>
              </w:rPr>
              <w:t>Differences between human and animal communication - Von Frisch’s bee study</w:t>
            </w:r>
          </w:p>
        </w:tc>
        <w:tc>
          <w:tcPr>
            <w:tcW w:w="1276" w:type="dxa"/>
          </w:tcPr>
          <w:p w14:paraId="3B8683B4" w14:textId="77777777" w:rsidR="00F50719" w:rsidRDefault="00F50719" w:rsidP="00B33AAF">
            <w:pPr>
              <w:rPr>
                <w:sz w:val="28"/>
                <w:szCs w:val="28"/>
              </w:rPr>
            </w:pPr>
          </w:p>
          <w:p w14:paraId="28A67CF4" w14:textId="77777777" w:rsidR="005008E5" w:rsidRDefault="005008E5" w:rsidP="00B33AAF">
            <w:pPr>
              <w:rPr>
                <w:sz w:val="28"/>
                <w:szCs w:val="28"/>
              </w:rPr>
            </w:pPr>
          </w:p>
          <w:p w14:paraId="4893A418" w14:textId="32775FE4" w:rsidR="005008E5" w:rsidRPr="00763D19" w:rsidRDefault="005008E5" w:rsidP="00B33AA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30B1B03" w14:textId="77777777" w:rsidR="00F50719" w:rsidRPr="00763D19" w:rsidRDefault="00F50719" w:rsidP="00B33AA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0C52E65" w14:textId="77777777" w:rsidR="00F50719" w:rsidRPr="00763D19" w:rsidRDefault="00F50719" w:rsidP="00B33AA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9A97F46" w14:textId="72DC841D" w:rsidR="00F50719" w:rsidRPr="00763D19" w:rsidRDefault="00F50719" w:rsidP="00B33AA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E85E36C" w14:textId="7EE6070D" w:rsidR="00F50719" w:rsidRPr="00763D19" w:rsidRDefault="00F50719" w:rsidP="00B33AAF">
            <w:pPr>
              <w:rPr>
                <w:sz w:val="28"/>
                <w:szCs w:val="28"/>
              </w:rPr>
            </w:pPr>
          </w:p>
        </w:tc>
      </w:tr>
      <w:tr w:rsidR="00F50719" w14:paraId="20A164DB" w14:textId="08750B8B" w:rsidTr="00AA3623">
        <w:tc>
          <w:tcPr>
            <w:tcW w:w="3964" w:type="dxa"/>
          </w:tcPr>
          <w:p w14:paraId="061C324E" w14:textId="43FB8941" w:rsidR="00F50719" w:rsidRPr="006C7072" w:rsidRDefault="00F50719" w:rsidP="00B33AAF">
            <w:pPr>
              <w:rPr>
                <w:sz w:val="24"/>
                <w:szCs w:val="24"/>
              </w:rPr>
            </w:pPr>
            <w:r w:rsidRPr="006C7072">
              <w:rPr>
                <w:sz w:val="24"/>
                <w:szCs w:val="24"/>
              </w:rPr>
              <w:t xml:space="preserve">Differences between human and animal communication - Limited functions </w:t>
            </w:r>
            <w:r w:rsidR="005008E5">
              <w:rPr>
                <w:sz w:val="24"/>
                <w:szCs w:val="24"/>
              </w:rPr>
              <w:t>and</w:t>
            </w:r>
            <w:r w:rsidRPr="006C7072">
              <w:rPr>
                <w:sz w:val="24"/>
                <w:szCs w:val="24"/>
              </w:rPr>
              <w:t xml:space="preserve"> </w:t>
            </w:r>
            <w:r w:rsidR="005008E5">
              <w:rPr>
                <w:sz w:val="24"/>
                <w:szCs w:val="24"/>
              </w:rPr>
              <w:t>p</w:t>
            </w:r>
            <w:r w:rsidRPr="006C7072">
              <w:rPr>
                <w:sz w:val="24"/>
                <w:szCs w:val="24"/>
              </w:rPr>
              <w:t xml:space="preserve">roperties of human communication not </w:t>
            </w:r>
            <w:r w:rsidR="005008E5">
              <w:rPr>
                <w:sz w:val="24"/>
                <w:szCs w:val="24"/>
              </w:rPr>
              <w:t>found</w:t>
            </w:r>
            <w:r w:rsidRPr="006C7072">
              <w:rPr>
                <w:sz w:val="24"/>
                <w:szCs w:val="24"/>
              </w:rPr>
              <w:t xml:space="preserve"> in animal communication.</w:t>
            </w:r>
          </w:p>
        </w:tc>
        <w:tc>
          <w:tcPr>
            <w:tcW w:w="1276" w:type="dxa"/>
          </w:tcPr>
          <w:p w14:paraId="02C29BC1" w14:textId="77777777" w:rsidR="00F50719" w:rsidRPr="00763D19" w:rsidRDefault="00F50719" w:rsidP="00B33AA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EDDDE2D" w14:textId="77777777" w:rsidR="00F50719" w:rsidRPr="00763D19" w:rsidRDefault="00F50719" w:rsidP="00B33AA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B91A7B3" w14:textId="77777777" w:rsidR="00F50719" w:rsidRPr="00763D19" w:rsidRDefault="00F50719" w:rsidP="00B33AA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C19ED07" w14:textId="0E94551B" w:rsidR="00F50719" w:rsidRPr="00763D19" w:rsidRDefault="00F50719" w:rsidP="00B33AA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D4883D4" w14:textId="10D8E6C6" w:rsidR="00F50719" w:rsidRPr="00763D19" w:rsidRDefault="00F50719" w:rsidP="00B33AAF">
            <w:pPr>
              <w:rPr>
                <w:sz w:val="28"/>
                <w:szCs w:val="28"/>
              </w:rPr>
            </w:pPr>
          </w:p>
        </w:tc>
      </w:tr>
      <w:tr w:rsidR="00F50719" w14:paraId="52B3AC89" w14:textId="22C03DF3" w:rsidTr="00AA3623">
        <w:tc>
          <w:tcPr>
            <w:tcW w:w="3964" w:type="dxa"/>
          </w:tcPr>
          <w:p w14:paraId="6AA6DD61" w14:textId="0949EE23" w:rsidR="00F50719" w:rsidRPr="006C7072" w:rsidRDefault="00F50719" w:rsidP="00B33AAF">
            <w:pPr>
              <w:rPr>
                <w:sz w:val="24"/>
                <w:szCs w:val="24"/>
              </w:rPr>
            </w:pPr>
            <w:r w:rsidRPr="006C7072">
              <w:rPr>
                <w:sz w:val="24"/>
                <w:szCs w:val="24"/>
              </w:rPr>
              <w:t>Non-verbal communication - Functions of eye contact including regulating flow of conversation, signalling attraction and expressing emotion.</w:t>
            </w:r>
          </w:p>
        </w:tc>
        <w:tc>
          <w:tcPr>
            <w:tcW w:w="1276" w:type="dxa"/>
          </w:tcPr>
          <w:p w14:paraId="1E87B871" w14:textId="77777777" w:rsidR="00F50719" w:rsidRPr="00763D19" w:rsidRDefault="00F50719" w:rsidP="00B33AA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7BB9799" w14:textId="77777777" w:rsidR="00F50719" w:rsidRPr="00763D19" w:rsidRDefault="00F50719" w:rsidP="00B33AA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DCF3CB8" w14:textId="77777777" w:rsidR="00F50719" w:rsidRPr="00763D19" w:rsidRDefault="00F50719" w:rsidP="00B33AA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E262DA6" w14:textId="03EF48F9" w:rsidR="00F50719" w:rsidRPr="00763D19" w:rsidRDefault="00F50719" w:rsidP="00B33AA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415597C" w14:textId="30656D7D" w:rsidR="00F50719" w:rsidRPr="00763D19" w:rsidRDefault="00F50719" w:rsidP="00B33AAF">
            <w:pPr>
              <w:rPr>
                <w:sz w:val="28"/>
                <w:szCs w:val="28"/>
              </w:rPr>
            </w:pPr>
          </w:p>
        </w:tc>
      </w:tr>
      <w:tr w:rsidR="00F50719" w14:paraId="0DA6EFB0" w14:textId="5F77B810" w:rsidTr="00AA3623">
        <w:tc>
          <w:tcPr>
            <w:tcW w:w="3964" w:type="dxa"/>
          </w:tcPr>
          <w:p w14:paraId="51EEE972" w14:textId="2552116C" w:rsidR="00F50719" w:rsidRPr="006C7072" w:rsidRDefault="00F50719" w:rsidP="00B33AAF">
            <w:pPr>
              <w:rPr>
                <w:sz w:val="24"/>
                <w:szCs w:val="24"/>
              </w:rPr>
            </w:pPr>
            <w:r w:rsidRPr="006C7072">
              <w:rPr>
                <w:sz w:val="24"/>
                <w:szCs w:val="24"/>
              </w:rPr>
              <w:t>Non-verbal communication - Body language including open and closed posture, postural echo and touch.</w:t>
            </w:r>
          </w:p>
        </w:tc>
        <w:tc>
          <w:tcPr>
            <w:tcW w:w="1276" w:type="dxa"/>
          </w:tcPr>
          <w:p w14:paraId="7027E09E" w14:textId="77777777" w:rsidR="00F50719" w:rsidRDefault="00F50719" w:rsidP="00B33AAF">
            <w:pPr>
              <w:rPr>
                <w:sz w:val="28"/>
                <w:szCs w:val="28"/>
              </w:rPr>
            </w:pPr>
          </w:p>
          <w:p w14:paraId="0469F199" w14:textId="77777777" w:rsidR="005008E5" w:rsidRDefault="005008E5" w:rsidP="00B33AAF">
            <w:pPr>
              <w:rPr>
                <w:sz w:val="28"/>
                <w:szCs w:val="28"/>
              </w:rPr>
            </w:pPr>
          </w:p>
          <w:p w14:paraId="557EA6E9" w14:textId="44E0F027" w:rsidR="005008E5" w:rsidRPr="00763D19" w:rsidRDefault="005008E5" w:rsidP="00B33AA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6D61314" w14:textId="77777777" w:rsidR="00F50719" w:rsidRPr="00763D19" w:rsidRDefault="00F50719" w:rsidP="00B33AA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B40C879" w14:textId="77777777" w:rsidR="00F50719" w:rsidRPr="00763D19" w:rsidRDefault="00F50719" w:rsidP="00B33AA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D1515FE" w14:textId="424EFCB0" w:rsidR="00F50719" w:rsidRPr="00763D19" w:rsidRDefault="00F50719" w:rsidP="00B33AA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EDD2285" w14:textId="656BA13A" w:rsidR="00F50719" w:rsidRPr="00763D19" w:rsidRDefault="00F50719" w:rsidP="00B33AAF">
            <w:pPr>
              <w:rPr>
                <w:sz w:val="28"/>
                <w:szCs w:val="28"/>
              </w:rPr>
            </w:pPr>
          </w:p>
        </w:tc>
      </w:tr>
      <w:tr w:rsidR="00F50719" w14:paraId="7D49BD50" w14:textId="0BD79744" w:rsidTr="00AA3623">
        <w:tc>
          <w:tcPr>
            <w:tcW w:w="3964" w:type="dxa"/>
          </w:tcPr>
          <w:p w14:paraId="7FF46AC4" w14:textId="40EE91F8" w:rsidR="00F50719" w:rsidRPr="006C7072" w:rsidRDefault="00F50719" w:rsidP="00B33AAF">
            <w:pPr>
              <w:rPr>
                <w:sz w:val="24"/>
                <w:szCs w:val="24"/>
              </w:rPr>
            </w:pPr>
            <w:r w:rsidRPr="006C7072">
              <w:rPr>
                <w:sz w:val="24"/>
                <w:szCs w:val="24"/>
              </w:rPr>
              <w:t>Non-verbal communication - Personal space including cultural, status and gender differences</w:t>
            </w:r>
          </w:p>
        </w:tc>
        <w:tc>
          <w:tcPr>
            <w:tcW w:w="1276" w:type="dxa"/>
          </w:tcPr>
          <w:p w14:paraId="32054130" w14:textId="77777777" w:rsidR="00F50719" w:rsidRDefault="00F50719" w:rsidP="00B33AAF">
            <w:pPr>
              <w:rPr>
                <w:sz w:val="28"/>
                <w:szCs w:val="28"/>
              </w:rPr>
            </w:pPr>
          </w:p>
          <w:p w14:paraId="106F255B" w14:textId="77777777" w:rsidR="005008E5" w:rsidRDefault="005008E5" w:rsidP="00B33AAF">
            <w:pPr>
              <w:rPr>
                <w:sz w:val="28"/>
                <w:szCs w:val="28"/>
              </w:rPr>
            </w:pPr>
          </w:p>
          <w:p w14:paraId="5EB0F08A" w14:textId="0EA2A3B6" w:rsidR="005008E5" w:rsidRPr="00763D19" w:rsidRDefault="005008E5" w:rsidP="00B33AA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508CA67" w14:textId="77777777" w:rsidR="00F50719" w:rsidRPr="00763D19" w:rsidRDefault="00F50719" w:rsidP="00B33AA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F53F43A" w14:textId="77777777" w:rsidR="00F50719" w:rsidRPr="00763D19" w:rsidRDefault="00F50719" w:rsidP="00B33AA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8F98039" w14:textId="56BA9787" w:rsidR="00F50719" w:rsidRPr="00763D19" w:rsidRDefault="00F50719" w:rsidP="00B33AA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8D2CB8A" w14:textId="42E01103" w:rsidR="00F50719" w:rsidRPr="00763D19" w:rsidRDefault="00F50719" w:rsidP="00B33AAF">
            <w:pPr>
              <w:rPr>
                <w:sz w:val="28"/>
                <w:szCs w:val="28"/>
              </w:rPr>
            </w:pPr>
          </w:p>
        </w:tc>
      </w:tr>
      <w:tr w:rsidR="00F50719" w14:paraId="63011350" w14:textId="62C0991A" w:rsidTr="00AA3623">
        <w:tc>
          <w:tcPr>
            <w:tcW w:w="3964" w:type="dxa"/>
          </w:tcPr>
          <w:p w14:paraId="474A8DCF" w14:textId="3A8A98DE" w:rsidR="00F50719" w:rsidRPr="006C7072" w:rsidRDefault="00F50719" w:rsidP="00B33AAF">
            <w:pPr>
              <w:rPr>
                <w:sz w:val="24"/>
                <w:szCs w:val="24"/>
              </w:rPr>
            </w:pPr>
            <w:r w:rsidRPr="006C7072">
              <w:rPr>
                <w:sz w:val="24"/>
                <w:szCs w:val="24"/>
              </w:rPr>
              <w:t>Explanations of non-verbal behaviour - Darwin’s evolutionary theory of non-verbal communication as evolved and adaptive.</w:t>
            </w:r>
          </w:p>
        </w:tc>
        <w:tc>
          <w:tcPr>
            <w:tcW w:w="1276" w:type="dxa"/>
          </w:tcPr>
          <w:p w14:paraId="122F2C32" w14:textId="77777777" w:rsidR="00F50719" w:rsidRPr="00763D19" w:rsidRDefault="00F50719" w:rsidP="00B33AA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6BF4684" w14:textId="77777777" w:rsidR="00F50719" w:rsidRPr="00763D19" w:rsidRDefault="00F50719" w:rsidP="00B33AA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70FDFC2" w14:textId="77777777" w:rsidR="00F50719" w:rsidRPr="00763D19" w:rsidRDefault="00F50719" w:rsidP="00B33AA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5964700" w14:textId="04C9A6C7" w:rsidR="00F50719" w:rsidRPr="00763D19" w:rsidRDefault="00F50719" w:rsidP="00B33AA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1BE74E2" w14:textId="4682DE48" w:rsidR="00F50719" w:rsidRPr="00763D19" w:rsidRDefault="00F50719" w:rsidP="00B33AAF">
            <w:pPr>
              <w:rPr>
                <w:sz w:val="28"/>
                <w:szCs w:val="28"/>
              </w:rPr>
            </w:pPr>
          </w:p>
        </w:tc>
      </w:tr>
      <w:tr w:rsidR="00F50719" w14:paraId="2453E15B" w14:textId="5F95313A" w:rsidTr="00AA3623">
        <w:tc>
          <w:tcPr>
            <w:tcW w:w="3964" w:type="dxa"/>
          </w:tcPr>
          <w:p w14:paraId="42076C06" w14:textId="395A9459" w:rsidR="00F50719" w:rsidRPr="006C7072" w:rsidRDefault="00F50719" w:rsidP="00B33AAF">
            <w:pPr>
              <w:rPr>
                <w:sz w:val="24"/>
                <w:szCs w:val="24"/>
              </w:rPr>
            </w:pPr>
            <w:r w:rsidRPr="006C7072">
              <w:rPr>
                <w:sz w:val="24"/>
                <w:szCs w:val="24"/>
              </w:rPr>
              <w:t>Explanations of non-verbal behaviour - Evidence that non-verbal behaviour is innate, eg in neonates and the sensory deprived.</w:t>
            </w:r>
          </w:p>
        </w:tc>
        <w:tc>
          <w:tcPr>
            <w:tcW w:w="1276" w:type="dxa"/>
          </w:tcPr>
          <w:p w14:paraId="31C7E923" w14:textId="77777777" w:rsidR="00F50719" w:rsidRPr="00763D19" w:rsidRDefault="00F50719" w:rsidP="00B33AA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D47BE14" w14:textId="77777777" w:rsidR="00F50719" w:rsidRPr="00763D19" w:rsidRDefault="00F50719" w:rsidP="00B33AA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A1B1091" w14:textId="77777777" w:rsidR="00F50719" w:rsidRPr="00763D19" w:rsidRDefault="00F50719" w:rsidP="00B33AA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60AAA1F" w14:textId="6DFF66E3" w:rsidR="00F50719" w:rsidRPr="00763D19" w:rsidRDefault="00F50719" w:rsidP="00B33AA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98E72E1" w14:textId="692C5D78" w:rsidR="00F50719" w:rsidRPr="00763D19" w:rsidRDefault="00F50719" w:rsidP="00B33AAF">
            <w:pPr>
              <w:rPr>
                <w:sz w:val="28"/>
                <w:szCs w:val="28"/>
              </w:rPr>
            </w:pPr>
          </w:p>
        </w:tc>
      </w:tr>
      <w:tr w:rsidR="00F50719" w14:paraId="0BE5ED73" w14:textId="6F0483E3" w:rsidTr="00AA3623">
        <w:tc>
          <w:tcPr>
            <w:tcW w:w="3964" w:type="dxa"/>
          </w:tcPr>
          <w:p w14:paraId="7F1720F5" w14:textId="1448D7D6" w:rsidR="00F50719" w:rsidRPr="006C7072" w:rsidRDefault="00F50719" w:rsidP="00B33AAF">
            <w:pPr>
              <w:rPr>
                <w:sz w:val="24"/>
                <w:szCs w:val="24"/>
              </w:rPr>
            </w:pPr>
            <w:r w:rsidRPr="006C7072">
              <w:rPr>
                <w:sz w:val="24"/>
                <w:szCs w:val="24"/>
              </w:rPr>
              <w:t>Explanations of non-verbal behaviour - Evidence that non-verbal behaviour is learned. Yuki’s study of emoticons.</w:t>
            </w:r>
          </w:p>
        </w:tc>
        <w:tc>
          <w:tcPr>
            <w:tcW w:w="1276" w:type="dxa"/>
          </w:tcPr>
          <w:p w14:paraId="02EB1FCD" w14:textId="77777777" w:rsidR="00F50719" w:rsidRDefault="00F50719" w:rsidP="00B33AAF">
            <w:pPr>
              <w:rPr>
                <w:sz w:val="28"/>
                <w:szCs w:val="28"/>
              </w:rPr>
            </w:pPr>
          </w:p>
          <w:p w14:paraId="6DECEB39" w14:textId="77777777" w:rsidR="005008E5" w:rsidRDefault="005008E5" w:rsidP="00B33AAF">
            <w:pPr>
              <w:rPr>
                <w:sz w:val="28"/>
                <w:szCs w:val="28"/>
              </w:rPr>
            </w:pPr>
          </w:p>
          <w:p w14:paraId="35585EC6" w14:textId="112FB2D9" w:rsidR="005008E5" w:rsidRPr="00763D19" w:rsidRDefault="005008E5" w:rsidP="00B33AA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A38B0DE" w14:textId="77777777" w:rsidR="00F50719" w:rsidRPr="00763D19" w:rsidRDefault="00F50719" w:rsidP="00B33AA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FCF64F0" w14:textId="77777777" w:rsidR="00F50719" w:rsidRPr="00763D19" w:rsidRDefault="00F50719" w:rsidP="00B33AA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C218DE2" w14:textId="582BB519" w:rsidR="00F50719" w:rsidRPr="00763D19" w:rsidRDefault="00F50719" w:rsidP="00B33AA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B44838B" w14:textId="6C26EB66" w:rsidR="00F50719" w:rsidRPr="00763D19" w:rsidRDefault="00F50719" w:rsidP="00B33AAF">
            <w:pPr>
              <w:rPr>
                <w:sz w:val="28"/>
                <w:szCs w:val="28"/>
              </w:rPr>
            </w:pPr>
          </w:p>
        </w:tc>
      </w:tr>
    </w:tbl>
    <w:p w14:paraId="7D69B316" w14:textId="77777777" w:rsidR="00B33AAF" w:rsidRDefault="00B33AAF" w:rsidP="00B33AAF"/>
    <w:sectPr w:rsidR="00B33AAF" w:rsidSect="006C7072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AF"/>
    <w:rsid w:val="001401E3"/>
    <w:rsid w:val="001D7123"/>
    <w:rsid w:val="00263C04"/>
    <w:rsid w:val="005008E5"/>
    <w:rsid w:val="006B2A76"/>
    <w:rsid w:val="006C7072"/>
    <w:rsid w:val="00763D19"/>
    <w:rsid w:val="007714BE"/>
    <w:rsid w:val="008000A8"/>
    <w:rsid w:val="00A84EB2"/>
    <w:rsid w:val="00AA3623"/>
    <w:rsid w:val="00B33AAF"/>
    <w:rsid w:val="00EB0AAC"/>
    <w:rsid w:val="00F5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2EDCD"/>
  <w15:chartTrackingRefBased/>
  <w15:docId w15:val="{9A14E6CA-04B6-45BF-BC00-339F6663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0D2624745F1498D4397C3BD6FE96E" ma:contentTypeVersion="14" ma:contentTypeDescription="Create a new document." ma:contentTypeScope="" ma:versionID="7650d056ef26f07f44f8eb187145d833">
  <xsd:schema xmlns:xsd="http://www.w3.org/2001/XMLSchema" xmlns:xs="http://www.w3.org/2001/XMLSchema" xmlns:p="http://schemas.microsoft.com/office/2006/metadata/properties" xmlns:ns2="18e1b57b-447d-4665-9168-2b9610b5de4d" xmlns:ns3="4d588e84-8ae2-4791-9e1d-3ea6e83ebd8d" targetNamespace="http://schemas.microsoft.com/office/2006/metadata/properties" ma:root="true" ma:fieldsID="6fffefb030fa9b3c2ea615bbace08c10" ns2:_="" ns3:_="">
    <xsd:import namespace="18e1b57b-447d-4665-9168-2b9610b5de4d"/>
    <xsd:import namespace="4d588e84-8ae2-4791-9e1d-3ea6e83ebd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1b57b-447d-4665-9168-2b9610b5d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c9fafe0-0aad-4083-b379-ad4bd3cdbf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88e84-8ae2-4791-9e1d-3ea6e83ebd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5680f4f-a1c3-43a1-94c4-766aa6d23b58}" ma:internalName="TaxCatchAll" ma:showField="CatchAllData" ma:web="4d588e84-8ae2-4791-9e1d-3ea6e83ebd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588e84-8ae2-4791-9e1d-3ea6e83ebd8d" xsi:nil="true"/>
    <lcf76f155ced4ddcb4097134ff3c332f xmlns="18e1b57b-447d-4665-9168-2b9610b5de4d">
      <Terms xmlns="http://schemas.microsoft.com/office/infopath/2007/PartnerControls"/>
    </lcf76f155ced4ddcb4097134ff3c332f>
    <SharedWithUsers xmlns="4d588e84-8ae2-4791-9e1d-3ea6e83ebd8d">
      <UserInfo>
        <DisplayName/>
        <AccountId xsi:nil="true"/>
        <AccountType/>
      </UserInfo>
    </SharedWithUsers>
    <MediaLengthInSeconds xmlns="18e1b57b-447d-4665-9168-2b9610b5de4d" xsi:nil="true"/>
  </documentManagement>
</p:properties>
</file>

<file path=customXml/itemProps1.xml><?xml version="1.0" encoding="utf-8"?>
<ds:datastoreItem xmlns:ds="http://schemas.openxmlformats.org/officeDocument/2006/customXml" ds:itemID="{36CF45BC-A102-400D-8555-48EED64F3290}"/>
</file>

<file path=customXml/itemProps2.xml><?xml version="1.0" encoding="utf-8"?>
<ds:datastoreItem xmlns:ds="http://schemas.openxmlformats.org/officeDocument/2006/customXml" ds:itemID="{7BCE7E81-57B5-40A7-BBE0-9C8962CF16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5CE441-C437-44F3-B56B-550330289528}">
  <ds:schemaRefs>
    <ds:schemaRef ds:uri="http://schemas.microsoft.com/office/2006/metadata/properties"/>
    <ds:schemaRef ds:uri="http://schemas.microsoft.com/office/infopath/2007/PartnerControls"/>
    <ds:schemaRef ds:uri="eedf0a4e-5b94-49e3-89bf-f6ceb6db88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Dewdney</dc:creator>
  <cp:keywords/>
  <dc:description/>
  <cp:lastModifiedBy>Hannah Dewdney</cp:lastModifiedBy>
  <cp:revision>13</cp:revision>
  <dcterms:created xsi:type="dcterms:W3CDTF">2020-05-05T10:00:00Z</dcterms:created>
  <dcterms:modified xsi:type="dcterms:W3CDTF">2022-06-23T07:12:00Z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0x01010007C0D2624745F1498D4397C3BD6FE96E</vt:lpwstr>
  </property>
  <property fmtid="{D5CDD505-2E9C-101B-9397-08002B2CF9AE}" pid="3" name="Topic">
    <vt:lpwstr/>
  </property>
  <property fmtid="{D5CDD505-2E9C-101B-9397-08002B2CF9AE}" pid="4" name="Term">
    <vt:lpwstr/>
  </property>
  <property fmtid="{D5CDD505-2E9C-101B-9397-08002B2CF9AE}" pid="5" name="xd_ProgID">
    <vt:lpwstr/>
  </property>
  <property fmtid="{D5CDD505-2E9C-101B-9397-08002B2CF9AE}" pid="6" name="Exam Boar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Week">
    <vt:lpwstr/>
  </property>
  <property fmtid="{D5CDD505-2E9C-101B-9397-08002B2CF9AE}" pid="10" name="Staff Category">
    <vt:lpwstr/>
  </property>
  <property fmtid="{D5CDD505-2E9C-101B-9397-08002B2CF9AE}" pid="11" name="xd_Signature">
    <vt:bool>false</vt:bool>
  </property>
  <property fmtid="{D5CDD505-2E9C-101B-9397-08002B2CF9AE}" pid="12" name="Order">
    <vt:r8>71600</vt:r8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  <property fmtid="{D5CDD505-2E9C-101B-9397-08002B2CF9AE}" pid="17" name="MediaServiceImageTags">
    <vt:lpwstr/>
  </property>
</Properties>
</file>